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FD80D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Playfair Display" w:hAnsi="Playfair Display" w:cs="Playfair Display"/>
          <w:color w:val="B39200"/>
          <w:sz w:val="36"/>
          <w:szCs w:val="36"/>
          <w:lang w:val="it-IT"/>
        </w:rPr>
      </w:pPr>
      <w:r w:rsidRPr="00982B40">
        <w:rPr>
          <w:rFonts w:ascii="Playfair Display" w:hAnsi="Playfair Display" w:cs="Playfair Display"/>
          <w:color w:val="B39200"/>
          <w:sz w:val="36"/>
          <w:szCs w:val="36"/>
          <w:lang w:val="it-IT"/>
        </w:rPr>
        <w:t xml:space="preserve">L’osservatorio di Bologna </w:t>
      </w:r>
    </w:p>
    <w:p w14:paraId="7F147E90" w14:textId="2AF33C6F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Playfair Display" w:hAnsi="Playfair Display" w:cs="Playfair Display"/>
          <w:i/>
          <w:iCs/>
          <w:color w:val="B39200"/>
          <w:sz w:val="28"/>
          <w:szCs w:val="28"/>
          <w:lang w:val="it-IT"/>
        </w:rPr>
      </w:pPr>
      <w:r w:rsidRPr="00982B40">
        <w:rPr>
          <w:rFonts w:ascii="Myriad Pro" w:hAnsi="Myriad Pro" w:cs="Myriad Pro"/>
          <w:i/>
          <w:iCs/>
          <w:color w:val="000000"/>
          <w:sz w:val="20"/>
          <w:szCs w:val="20"/>
          <w:lang w:val="it-IT"/>
        </w:rPr>
        <w:t xml:space="preserve">Stefano Nicola </w:t>
      </w:r>
      <w:proofErr w:type="spellStart"/>
      <w:r w:rsidRPr="00982B40">
        <w:rPr>
          <w:rFonts w:ascii="Myriad Pro" w:hAnsi="Myriad Pro" w:cs="Myriad Pro"/>
          <w:i/>
          <w:iCs/>
          <w:color w:val="000000"/>
          <w:sz w:val="20"/>
          <w:szCs w:val="20"/>
          <w:lang w:val="it-IT"/>
        </w:rPr>
        <w:t>Sinicropi</w:t>
      </w:r>
      <w:proofErr w:type="spellEnd"/>
    </w:p>
    <w:p w14:paraId="504862E8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 Cond" w:hAnsi="Myriad Pro Cond" w:cs="Myriad Pro Cond"/>
          <w:color w:val="000000"/>
          <w:sz w:val="17"/>
          <w:szCs w:val="17"/>
          <w:lang w:val="it-IT"/>
        </w:rPr>
      </w:pPr>
    </w:p>
    <w:p w14:paraId="04073D38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 Cond" w:hAnsi="Myriad Pro Cond" w:cs="Myriad Pro Cond"/>
          <w:color w:val="000000"/>
          <w:sz w:val="17"/>
          <w:szCs w:val="17"/>
          <w:lang w:val="it-IT"/>
        </w:rPr>
      </w:pPr>
    </w:p>
    <w:p w14:paraId="24C44624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Il rapporto iniziale di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Horn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con l’Osservatorio di Bologna è un rapporto contrastato: </w:t>
      </w:r>
    </w:p>
    <w:p w14:paraId="18C3A0C8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«Qui mi trovo benissimo ma, ahimè, non c’è nulla da fare per lo stato di decadenza in cui versa la Specola», </w:t>
      </w:r>
    </w:p>
    <w:p w14:paraId="23FBD9FF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scrive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Horn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nell’estate del 1913, a meno di due anni dal suo arrivo da Torino.</w:t>
      </w:r>
    </w:p>
    <w:p w14:paraId="0FE6CE1A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Non sorprende, quindi, che in quello stesso periodo egli intavoli delle trattative per ritornare a lavorare in Sicilia, a Catania o a Palermo, e tornare quindi “all’Astronomia d’osservazione”, cosa che a Bologna gli è impossibile fare, perché come lui stesso spiega, </w:t>
      </w:r>
    </w:p>
    <w:p w14:paraId="247D7358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«la suppellettile scientifica di quest’Istituto è assai antiquata e per questa ed altre ragioni pressoché inservibile». </w:t>
      </w:r>
    </w:p>
    <w:p w14:paraId="7BBEBDC6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Ma i dissidi e le incomprensioni con Annibale Riccò prima e con Filippo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Angelitti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dopo, faranno </w:t>
      </w:r>
      <w:bookmarkStart w:id="0" w:name="_GoBack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tramontare presto entrambe le ipotesi. </w:t>
      </w:r>
    </w:p>
    <w:bookmarkEnd w:id="0"/>
    <w:p w14:paraId="5F8347B8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«Io ci sarei tornato [a Catania] attratto dalla gente dal clima da li strumenti ecc. e mi dispiace che Riccò abbia messo il veto», scrive amareggiato qualche mese dopo.</w:t>
      </w:r>
    </w:p>
    <w:p w14:paraId="4A63422C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Di lì a breve la Grande guerra lo porterà in ben altri posti, e a poco più di un anno dal rientro dal fronte il suo trasferimento da Bologna si materializzerà, ma in direzione Roma. Nel marzo del ’20, infatti,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Horn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viene chiamato all’Osservatorio astronomico del Collegio romano.</w:t>
      </w:r>
    </w:p>
    <w:p w14:paraId="5CEE7424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Una breve parentesi, quella romana, prima del suo rientro a Bologna, nel gennaio del ’21, a seguito della morte del direttore dell’Osservatorio, Michele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Rajna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, con l’incarico della direzione e dell’insegnamento di astronomia. </w:t>
      </w:r>
    </w:p>
    <w:p w14:paraId="42EA60F8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«Questa Specola di Bologna io mi auguro rappresenti per me l’ultima e più tranquilla tappa della mia agitata carriera astronomica», scrive qualche mese dopo. </w:t>
      </w:r>
    </w:p>
    <w:p w14:paraId="3496E668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E così sarà. Non solo: da questo momento inizia una nuova fase per la Specola e l’Astronomia bolognesi. La promozione dell’Osservatorio, infatti, vede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Horn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attivo nel rinnovamento strumentale (dall’acquisto dell’equatoriale di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Cooke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alla costruzione della sede di Loiano allo specchio a tasselli), ma anche nella divulgazione dell’astronomia e nella diffusione dei risultati scientifici ottenuti. </w:t>
      </w:r>
    </w:p>
    <w:p w14:paraId="1C11F53B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Nella primavera del 1921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Horn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dà inizio alle Pubblicazioni dell’Osservatorio Astronomico della R. Università di Bologna, con un primo numero sul Fenomeno della diffrazione della luce impiegato nella fotometria fotografica, che gli varrà anche i complimenti di Max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Wolf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, astronomo tedesco e pioniere dell’astrofotografia.</w:t>
      </w:r>
    </w:p>
    <w:p w14:paraId="77F99CEA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Agli esordi della sua direzione risale anche lo stabilirsi di rapporti di scambio tra le Pubblicazioni dell’Osservatorio e quelle di oltre cinquanta Osservatori italiani ed esteri. E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Coelum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, la rivista da lui fondata e diretta fino alla sua scomparsa, costituisce un ulteriore accrescimento della biblioteca. Biblioteca che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Horn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 gestisce sempre in modo oculato e lungimirante, basandosi più sulla solidità dei rapporti tra Osservatori che sull’impegno finanziario negli acquisti. Un capitolo a parte è costituito dalle acquisizioni in antiquariato. </w:t>
      </w:r>
      <w:proofErr w:type="spellStart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>Horn</w:t>
      </w:r>
      <w:proofErr w:type="spellEnd"/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, infatti, si tiene costantemente in contatto con le principali librerie antiquarie italiane e inglesi, e compra numerose cinquecentine, ma anche edizioni dei secoli successivi che integrano il posseduto della biblioteca. </w:t>
      </w:r>
    </w:p>
    <w:p w14:paraId="3E05BDF6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t xml:space="preserve">Il tutto, come sempre, in una visione profondamente colta e allargata della vocazione di un Osservatorio così come di una biblioteca. </w:t>
      </w:r>
    </w:p>
    <w:p w14:paraId="7D555111" w14:textId="77777777" w:rsidR="00982B40" w:rsidRPr="00982B40" w:rsidRDefault="00982B40" w:rsidP="00982B4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  <w:r w:rsidRPr="00982B40">
        <w:rPr>
          <w:rFonts w:ascii="Myriad Pro" w:hAnsi="Myriad Pro" w:cs="Myriad Pro"/>
          <w:color w:val="000000"/>
          <w:sz w:val="24"/>
          <w:szCs w:val="24"/>
          <w:lang w:val="it-IT"/>
        </w:rPr>
        <w:lastRenderedPageBreak/>
        <w:t>«Il titolo di storico compete a quest’Istituto non solo per la sua antichità (la prima Specola fondata in Italia ed una delle prime al mondo), e per la quasi ininterrotta serie di astronomi famosissimi che insegnarono in quest’Università, ove studiò l’immortale Copernico, ma per la ricca collezione di antiche macchine astronomiche, e d’un archivio pregevolissimo».</w:t>
      </w:r>
    </w:p>
    <w:p w14:paraId="4C68FF18" w14:textId="77777777" w:rsidR="00B3128C" w:rsidRPr="00B3128C" w:rsidRDefault="00B3128C" w:rsidP="00B3128C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17"/>
          <w:szCs w:val="17"/>
          <w:lang w:val="it-IT"/>
        </w:rPr>
      </w:pPr>
    </w:p>
    <w:p w14:paraId="3D12409D" w14:textId="00458E39" w:rsidR="00862C20" w:rsidRDefault="00862C20" w:rsidP="00862C20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Myriad Pro" w:hAnsi="Myriad Pro" w:cs="Myriad Pro"/>
          <w:color w:val="000000"/>
          <w:sz w:val="24"/>
          <w:szCs w:val="24"/>
          <w:lang w:val="it-IT"/>
        </w:rPr>
      </w:pPr>
    </w:p>
    <w:p w14:paraId="62CBCBFF" w14:textId="098579D2" w:rsidR="00862C20" w:rsidRPr="00C26E07" w:rsidRDefault="00862C20" w:rsidP="00C26E07">
      <w:pPr>
        <w:rPr>
          <w:rFonts w:ascii="Helvetica" w:hAnsi="Helvetica" w:cs="Helvetica"/>
          <w:sz w:val="20"/>
          <w:szCs w:val="20"/>
          <w:lang w:val="it-IT"/>
        </w:rPr>
      </w:pPr>
      <w:r w:rsidRPr="00C26E07">
        <w:rPr>
          <w:b/>
          <w:bCs/>
          <w:sz w:val="20"/>
          <w:szCs w:val="20"/>
          <w:lang w:val="it-IT"/>
        </w:rPr>
        <w:t>Foto 01:</w:t>
      </w:r>
      <w:r w:rsidRPr="00C26E07">
        <w:rPr>
          <w:sz w:val="20"/>
          <w:szCs w:val="20"/>
          <w:lang w:val="it-IT"/>
        </w:rPr>
        <w:t xml:space="preserve"> </w:t>
      </w:r>
      <w:r w:rsidR="00C26E07" w:rsidRPr="00C26E07">
        <w:rPr>
          <w:sz w:val="20"/>
          <w:szCs w:val="20"/>
          <w:lang w:val="it-IT"/>
        </w:rPr>
        <w:t xml:space="preserve">Guido </w:t>
      </w:r>
      <w:proofErr w:type="spellStart"/>
      <w:r w:rsidR="00C26E07" w:rsidRPr="00C26E07">
        <w:rPr>
          <w:sz w:val="20"/>
          <w:szCs w:val="20"/>
          <w:lang w:val="it-IT"/>
        </w:rPr>
        <w:t>Horn</w:t>
      </w:r>
      <w:proofErr w:type="spellEnd"/>
      <w:r w:rsidR="00C26E07" w:rsidRPr="00C26E07">
        <w:rPr>
          <w:sz w:val="20"/>
          <w:szCs w:val="20"/>
          <w:lang w:val="it-IT"/>
        </w:rPr>
        <w:t xml:space="preserve"> sulla torre della Specola di Bologna</w:t>
      </w:r>
    </w:p>
    <w:p w14:paraId="3F5DD94B" w14:textId="77777777" w:rsidR="00862C20" w:rsidRPr="00C26E07" w:rsidRDefault="00862C20" w:rsidP="00862C20">
      <w:pPr>
        <w:autoSpaceDE w:val="0"/>
        <w:autoSpaceDN w:val="0"/>
        <w:adjustRightInd w:val="0"/>
        <w:ind w:right="-1332"/>
        <w:rPr>
          <w:rFonts w:ascii="Helvetica" w:hAnsi="Helvetica" w:cs="Helvetica"/>
          <w:sz w:val="20"/>
          <w:szCs w:val="20"/>
          <w:lang w:val="it-IT"/>
        </w:rPr>
      </w:pPr>
    </w:p>
    <w:p w14:paraId="5E1AAE92" w14:textId="1322832D" w:rsidR="00C26E07" w:rsidRPr="00C26E07" w:rsidRDefault="00862C20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b/>
          <w:bCs/>
          <w:sz w:val="20"/>
          <w:szCs w:val="20"/>
          <w:lang w:val="it-IT"/>
        </w:rPr>
        <w:t>Foto 02:</w:t>
      </w:r>
      <w:r w:rsidRPr="00C26E07">
        <w:rPr>
          <w:sz w:val="20"/>
          <w:szCs w:val="20"/>
          <w:lang w:val="it-IT"/>
        </w:rPr>
        <w:t xml:space="preserve"> </w:t>
      </w:r>
      <w:r w:rsidR="00C26E07" w:rsidRPr="00C26E07">
        <w:rPr>
          <w:sz w:val="20"/>
          <w:szCs w:val="20"/>
          <w:lang w:val="it-IT"/>
        </w:rPr>
        <w:t>Riproduzione in positivo di alcune immagini della fase totale dell’eclisse del 15 febbraio 1964.</w:t>
      </w:r>
    </w:p>
    <w:p w14:paraId="74B7B556" w14:textId="2571D7DC" w:rsidR="00862C20" w:rsidRPr="00C26E07" w:rsidRDefault="00862C20" w:rsidP="0076419D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</w:p>
    <w:p w14:paraId="46B4A38C" w14:textId="77777777" w:rsidR="00862C20" w:rsidRPr="00C26E07" w:rsidRDefault="00862C20" w:rsidP="00862C20">
      <w:pPr>
        <w:autoSpaceDE w:val="0"/>
        <w:autoSpaceDN w:val="0"/>
        <w:adjustRightInd w:val="0"/>
        <w:ind w:right="-1332"/>
        <w:rPr>
          <w:rFonts w:ascii="Helvetica" w:hAnsi="Helvetica" w:cs="Helvetica"/>
          <w:sz w:val="20"/>
          <w:szCs w:val="20"/>
          <w:lang w:val="it-IT"/>
        </w:rPr>
      </w:pPr>
    </w:p>
    <w:p w14:paraId="5AC44ACA" w14:textId="77777777" w:rsidR="00C26E07" w:rsidRPr="00C26E07" w:rsidRDefault="00862C20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b/>
          <w:bCs/>
          <w:sz w:val="20"/>
          <w:szCs w:val="20"/>
          <w:lang w:val="it-IT"/>
        </w:rPr>
        <w:t>Foto 03:</w:t>
      </w:r>
      <w:r w:rsidRPr="00C26E07">
        <w:rPr>
          <w:sz w:val="20"/>
          <w:szCs w:val="20"/>
          <w:lang w:val="it-IT"/>
        </w:rPr>
        <w:t xml:space="preserve"> </w:t>
      </w:r>
      <w:r w:rsidR="00C26E07" w:rsidRPr="00C26E07">
        <w:rPr>
          <w:sz w:val="20"/>
          <w:szCs w:val="20"/>
          <w:lang w:val="it-IT"/>
        </w:rPr>
        <w:t>Il telescopio da 60 cm di Loiano ripreso durante le fasi del montaggio presso le officine Zeiss a Jena.</w:t>
      </w:r>
    </w:p>
    <w:p w14:paraId="0D2FC777" w14:textId="3775FE13" w:rsidR="0076419D" w:rsidRPr="00C26E07" w:rsidRDefault="00C26E07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sz w:val="20"/>
          <w:szCs w:val="20"/>
          <w:lang w:val="it-IT"/>
        </w:rPr>
        <w:t>(Archivio storico del Dipartimento di Astronomia, DIFA, Università di Bologna)</w:t>
      </w:r>
    </w:p>
    <w:p w14:paraId="4FE7B622" w14:textId="3FE5A133" w:rsidR="00434477" w:rsidRPr="00C26E07" w:rsidRDefault="00C26E07" w:rsidP="0043447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sz w:val="20"/>
          <w:szCs w:val="20"/>
          <w:lang w:val="it-IT"/>
        </w:rPr>
        <w:t xml:space="preserve"> </w:t>
      </w:r>
    </w:p>
    <w:p w14:paraId="18C5B80A" w14:textId="77777777" w:rsidR="00C26E07" w:rsidRDefault="00862C20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b/>
          <w:bCs/>
          <w:sz w:val="20"/>
          <w:szCs w:val="20"/>
          <w:lang w:val="it-IT"/>
        </w:rPr>
        <w:t>Foto 04:</w:t>
      </w:r>
      <w:r w:rsidRPr="00C26E07">
        <w:rPr>
          <w:sz w:val="20"/>
          <w:szCs w:val="20"/>
          <w:lang w:val="it-IT"/>
        </w:rPr>
        <w:t xml:space="preserve"> </w:t>
      </w:r>
      <w:r w:rsidR="00C26E07" w:rsidRPr="00C26E07">
        <w:rPr>
          <w:sz w:val="20"/>
          <w:szCs w:val="20"/>
          <w:lang w:val="it-IT"/>
        </w:rPr>
        <w:t xml:space="preserve">Durante il ix Convegno della Società Astronomica Italiana, tenutosi a Bologna nell’ottobre del 1965, </w:t>
      </w:r>
    </w:p>
    <w:p w14:paraId="4219FDBA" w14:textId="77777777" w:rsidR="00C26E07" w:rsidRDefault="00C26E07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sz w:val="20"/>
          <w:szCs w:val="20"/>
          <w:lang w:val="it-IT"/>
        </w:rPr>
        <w:t xml:space="preserve">gli allievi di </w:t>
      </w:r>
      <w:proofErr w:type="spellStart"/>
      <w:r w:rsidRPr="00C26E07">
        <w:rPr>
          <w:sz w:val="20"/>
          <w:szCs w:val="20"/>
          <w:lang w:val="it-IT"/>
        </w:rPr>
        <w:t>Horn</w:t>
      </w:r>
      <w:proofErr w:type="spellEnd"/>
      <w:r w:rsidRPr="00C26E07">
        <w:rPr>
          <w:sz w:val="20"/>
          <w:szCs w:val="20"/>
          <w:lang w:val="it-IT"/>
        </w:rPr>
        <w:t xml:space="preserve"> gli donarono una medaglia ricordo. Nella foto, all’ingresso dell’Aula della Specola, </w:t>
      </w:r>
    </w:p>
    <w:p w14:paraId="5E7A1D36" w14:textId="77777777" w:rsidR="00C26E07" w:rsidRDefault="00C26E07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sz w:val="20"/>
          <w:szCs w:val="20"/>
          <w:lang w:val="it-IT"/>
        </w:rPr>
        <w:t xml:space="preserve">si riconoscono: alla sinistra, Guido </w:t>
      </w:r>
      <w:proofErr w:type="spellStart"/>
      <w:r w:rsidRPr="00C26E07">
        <w:rPr>
          <w:sz w:val="20"/>
          <w:szCs w:val="20"/>
          <w:lang w:val="it-IT"/>
        </w:rPr>
        <w:t>Horn</w:t>
      </w:r>
      <w:proofErr w:type="spellEnd"/>
      <w:r w:rsidRPr="00C26E07">
        <w:rPr>
          <w:sz w:val="20"/>
          <w:szCs w:val="20"/>
          <w:lang w:val="it-IT"/>
        </w:rPr>
        <w:t xml:space="preserve"> d’Arturo (allora ottantaseienne); al centro, il rettore d</w:t>
      </w:r>
    </w:p>
    <w:p w14:paraId="06D22048" w14:textId="77777777" w:rsidR="00C26E07" w:rsidRDefault="00C26E07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proofErr w:type="spellStart"/>
      <w:r w:rsidRPr="00C26E07">
        <w:rPr>
          <w:sz w:val="20"/>
          <w:szCs w:val="20"/>
          <w:lang w:val="it-IT"/>
        </w:rPr>
        <w:t>ell’Università</w:t>
      </w:r>
      <w:proofErr w:type="spellEnd"/>
      <w:r w:rsidRPr="00C26E07">
        <w:rPr>
          <w:sz w:val="20"/>
          <w:szCs w:val="20"/>
          <w:lang w:val="it-IT"/>
        </w:rPr>
        <w:t xml:space="preserve"> di Bologna, Felice Battaglia; alle sue spalle Livio </w:t>
      </w:r>
      <w:proofErr w:type="spellStart"/>
      <w:r w:rsidRPr="00C26E07">
        <w:rPr>
          <w:sz w:val="20"/>
          <w:szCs w:val="20"/>
          <w:lang w:val="it-IT"/>
        </w:rPr>
        <w:t>Gratton</w:t>
      </w:r>
      <w:proofErr w:type="spellEnd"/>
      <w:r w:rsidRPr="00C26E07">
        <w:rPr>
          <w:sz w:val="20"/>
          <w:szCs w:val="20"/>
          <w:lang w:val="it-IT"/>
        </w:rPr>
        <w:t xml:space="preserve"> e Alberto </w:t>
      </w:r>
      <w:proofErr w:type="spellStart"/>
      <w:r w:rsidRPr="00C26E07">
        <w:rPr>
          <w:sz w:val="20"/>
          <w:szCs w:val="20"/>
          <w:lang w:val="it-IT"/>
        </w:rPr>
        <w:t>Masani</w:t>
      </w:r>
      <w:proofErr w:type="spellEnd"/>
      <w:r w:rsidRPr="00C26E07">
        <w:rPr>
          <w:sz w:val="20"/>
          <w:szCs w:val="20"/>
          <w:lang w:val="it-IT"/>
        </w:rPr>
        <w:t>; a</w:t>
      </w:r>
    </w:p>
    <w:p w14:paraId="0D7EAB73" w14:textId="0DBF815A" w:rsidR="00C26E07" w:rsidRPr="00C26E07" w:rsidRDefault="00C26E07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proofErr w:type="spellStart"/>
      <w:r w:rsidRPr="00C26E07">
        <w:rPr>
          <w:sz w:val="20"/>
          <w:szCs w:val="20"/>
          <w:lang w:val="it-IT"/>
        </w:rPr>
        <w:t>lla</w:t>
      </w:r>
      <w:proofErr w:type="spellEnd"/>
      <w:r w:rsidRPr="00C26E07">
        <w:rPr>
          <w:sz w:val="20"/>
          <w:szCs w:val="20"/>
          <w:lang w:val="it-IT"/>
        </w:rPr>
        <w:t xml:space="preserve"> sinistra del rettore, Giuseppe Mannino, all’epoca direttore dell’Istituto di Astronomia. </w:t>
      </w:r>
    </w:p>
    <w:p w14:paraId="4F841D3D" w14:textId="77777777" w:rsidR="00C26E07" w:rsidRPr="00C26E07" w:rsidRDefault="00C26E07" w:rsidP="00C26E07">
      <w:pPr>
        <w:autoSpaceDE w:val="0"/>
        <w:autoSpaceDN w:val="0"/>
        <w:adjustRightInd w:val="0"/>
        <w:ind w:right="-1332"/>
        <w:rPr>
          <w:sz w:val="20"/>
          <w:szCs w:val="20"/>
          <w:lang w:val="it-IT"/>
        </w:rPr>
      </w:pPr>
      <w:r w:rsidRPr="00C26E07">
        <w:rPr>
          <w:sz w:val="20"/>
          <w:szCs w:val="20"/>
          <w:lang w:val="it-IT"/>
        </w:rPr>
        <w:t>(Archivio storico del Dipartimento di Astronomia, DIFA, Università di Bologna)</w:t>
      </w:r>
    </w:p>
    <w:p w14:paraId="00000016" w14:textId="34BB38CC" w:rsidR="0097092F" w:rsidRPr="00C26E07" w:rsidRDefault="00862C20" w:rsidP="00C26E07">
      <w:pPr>
        <w:autoSpaceDE w:val="0"/>
        <w:autoSpaceDN w:val="0"/>
        <w:adjustRightInd w:val="0"/>
        <w:ind w:right="-1332"/>
        <w:rPr>
          <w:sz w:val="20"/>
          <w:szCs w:val="20"/>
        </w:rPr>
      </w:pPr>
      <w:r w:rsidRPr="00C26E07">
        <w:rPr>
          <w:rFonts w:ascii="Myriad Pro" w:hAnsi="Myriad Pro" w:cs="Myriad Pro"/>
          <w:color w:val="000000"/>
          <w:sz w:val="20"/>
          <w:szCs w:val="20"/>
          <w:lang w:val="it-IT"/>
        </w:rPr>
        <w:t>.</w:t>
      </w:r>
    </w:p>
    <w:sectPr w:rsidR="0097092F" w:rsidRPr="00C26E07" w:rsidSect="0021052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Playfair Display">
    <w:panose1 w:val="00000500000000000000"/>
    <w:charset w:val="4D"/>
    <w:family w:val="auto"/>
    <w:pitch w:val="variable"/>
    <w:sig w:usb0="00000207" w:usb1="00000000" w:usb2="00000000" w:usb3="00000000" w:csb0="00000097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20B0506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92F"/>
    <w:rsid w:val="001C3D9E"/>
    <w:rsid w:val="00332565"/>
    <w:rsid w:val="00434477"/>
    <w:rsid w:val="0076419D"/>
    <w:rsid w:val="00862C20"/>
    <w:rsid w:val="0097092F"/>
    <w:rsid w:val="00982B40"/>
    <w:rsid w:val="009E00B0"/>
    <w:rsid w:val="00AA19D0"/>
    <w:rsid w:val="00B3128C"/>
    <w:rsid w:val="00B317A4"/>
    <w:rsid w:val="00BE296D"/>
    <w:rsid w:val="00C26E07"/>
    <w:rsid w:val="00C31521"/>
    <w:rsid w:val="00F1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498A9"/>
  <w15:docId w15:val="{83EC5F91-AAF1-D443-8ADE-D50E1AB49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13A4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ragrafobase">
    <w:name w:val="[Paragrafo base]"/>
    <w:basedOn w:val="Normale"/>
    <w:uiPriority w:val="99"/>
    <w:rsid w:val="003325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fabio balcon</cp:lastModifiedBy>
  <cp:revision>3</cp:revision>
  <dcterms:created xsi:type="dcterms:W3CDTF">2020-11-24T10:45:00Z</dcterms:created>
  <dcterms:modified xsi:type="dcterms:W3CDTF">2020-11-24T10:49:00Z</dcterms:modified>
</cp:coreProperties>
</file>